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B1457B" w:rsidRPr="00B1457B">
        <w:trPr>
          <w:tblCellSpacing w:w="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8306"/>
            </w:tblGrid>
            <w:tr w:rsidR="00B1457B" w:rsidRPr="00B1457B">
              <w:trPr>
                <w:tblCellSpacing w:w="15" w:type="dxa"/>
                <w:jc w:val="center"/>
              </w:trPr>
              <w:tc>
                <w:tcPr>
                  <w:tcW w:w="0" w:type="auto"/>
                  <w:tcMar>
                    <w:top w:w="15" w:type="dxa"/>
                    <w:left w:w="15" w:type="dxa"/>
                    <w:bottom w:w="150" w:type="dxa"/>
                    <w:right w:w="15" w:type="dxa"/>
                  </w:tcMar>
                  <w:vAlign w:val="center"/>
                  <w:hideMark/>
                </w:tcPr>
                <w:p w:rsidR="00B1457B" w:rsidRPr="00B1457B" w:rsidRDefault="00B1457B" w:rsidP="00B1457B">
                  <w:pPr>
                    <w:widowControl/>
                    <w:spacing w:line="540" w:lineRule="atLeast"/>
                    <w:jc w:val="center"/>
                    <w:rPr>
                      <w:rFonts w:ascii="黑体" w:eastAsia="黑体" w:hAnsi="黑体" w:cs="宋体"/>
                      <w:b/>
                      <w:bCs/>
                      <w:color w:val="333333"/>
                      <w:kern w:val="0"/>
                      <w:sz w:val="27"/>
                      <w:szCs w:val="27"/>
                    </w:rPr>
                  </w:pPr>
                  <w:r w:rsidRPr="00B1457B">
                    <w:rPr>
                      <w:rFonts w:ascii="黑体" w:eastAsia="黑体" w:hAnsi="黑体" w:cs="宋体" w:hint="eastAsia"/>
                      <w:b/>
                      <w:bCs/>
                      <w:color w:val="333333"/>
                      <w:kern w:val="0"/>
                      <w:sz w:val="27"/>
                      <w:szCs w:val="27"/>
                    </w:rPr>
                    <w:t>关于2014-2015学年国家奖学金、国家励志奖学金、上海市奖学金评审的通知</w:t>
                  </w:r>
                </w:p>
              </w:tc>
            </w:tr>
          </w:tbl>
          <w:p w:rsidR="00B1457B" w:rsidRPr="00B1457B" w:rsidRDefault="00B1457B" w:rsidP="00B1457B">
            <w:pPr>
              <w:widowControl/>
              <w:jc w:val="center"/>
              <w:rPr>
                <w:rFonts w:ascii="宋体" w:eastAsia="宋体" w:hAnsi="宋体" w:cs="宋体"/>
                <w:color w:val="333333"/>
                <w:kern w:val="0"/>
                <w:sz w:val="18"/>
                <w:szCs w:val="18"/>
              </w:rPr>
            </w:pPr>
          </w:p>
        </w:tc>
      </w:tr>
      <w:tr w:rsidR="00B1457B" w:rsidRPr="00B1457B">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8306"/>
            </w:tblGrid>
            <w:tr w:rsidR="00B1457B" w:rsidRPr="00B1457B">
              <w:trPr>
                <w:trHeight w:val="480"/>
                <w:tblCellSpacing w:w="0" w:type="dxa"/>
                <w:jc w:val="center"/>
              </w:trPr>
              <w:tc>
                <w:tcPr>
                  <w:tcW w:w="0" w:type="auto"/>
                  <w:shd w:val="clear" w:color="auto" w:fill="EAF4FE"/>
                  <w:vAlign w:val="center"/>
                  <w:hideMark/>
                </w:tcPr>
                <w:p w:rsidR="00B1457B" w:rsidRPr="00B1457B" w:rsidRDefault="00B1457B" w:rsidP="00B1457B">
                  <w:pPr>
                    <w:widowControl/>
                    <w:jc w:val="center"/>
                    <w:rPr>
                      <w:rFonts w:ascii="宋体" w:eastAsia="宋体" w:hAnsi="宋体" w:cs="宋体"/>
                      <w:color w:val="333333"/>
                      <w:kern w:val="0"/>
                      <w:sz w:val="18"/>
                      <w:szCs w:val="18"/>
                    </w:rPr>
                  </w:pPr>
                  <w:r w:rsidRPr="00B1457B">
                    <w:rPr>
                      <w:rFonts w:ascii="宋体" w:eastAsia="宋体" w:hAnsi="宋体" w:cs="宋体" w:hint="eastAsia"/>
                      <w:color w:val="333333"/>
                      <w:kern w:val="0"/>
                      <w:sz w:val="18"/>
                      <w:szCs w:val="18"/>
                    </w:rPr>
                    <w:t>发布时间：2015-09-10   浏览次数：</w:t>
                  </w:r>
                  <w:r>
                    <w:rPr>
                      <w:rFonts w:ascii="宋体" w:eastAsia="宋体" w:hAnsi="宋体" w:cs="宋体"/>
                      <w:noProof/>
                      <w:color w:val="333333"/>
                      <w:kern w:val="0"/>
                      <w:sz w:val="18"/>
                      <w:szCs w:val="18"/>
                    </w:rPr>
                    <w:drawing>
                      <wp:inline distT="0" distB="0" distL="0" distR="0">
                        <wp:extent cx="171450" cy="133350"/>
                        <wp:effectExtent l="19050" t="0" r="0" b="0"/>
                        <wp:docPr id="1" name="图片 1" descr="http://www.usst.edu.cn/sitecount/articlecount?siteId=1&amp;pageId=471&amp;articleId=6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st.edu.cn/sitecount/articlecount?siteId=1&amp;pageId=471&amp;articleId=67817"/>
                                <pic:cNvPicPr>
                                  <a:picLocks noChangeAspect="1" noChangeArrowheads="1"/>
                                </pic:cNvPicPr>
                              </pic:nvPicPr>
                              <pic:blipFill>
                                <a:blip r:embed="rId7"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B1457B">
                    <w:rPr>
                      <w:rFonts w:ascii="宋体" w:eastAsia="宋体" w:hAnsi="宋体" w:cs="宋体" w:hint="eastAsia"/>
                      <w:color w:val="333333"/>
                      <w:kern w:val="0"/>
                      <w:sz w:val="18"/>
                      <w:szCs w:val="18"/>
                    </w:rPr>
                    <w:t xml:space="preserve"> </w:t>
                  </w:r>
                </w:p>
              </w:tc>
            </w:tr>
          </w:tbl>
          <w:p w:rsidR="00B1457B" w:rsidRPr="00B1457B" w:rsidRDefault="00B1457B" w:rsidP="00B1457B">
            <w:pPr>
              <w:widowControl/>
              <w:spacing w:line="375" w:lineRule="atLeast"/>
              <w:jc w:val="center"/>
              <w:rPr>
                <w:rFonts w:ascii="宋体" w:eastAsia="宋体" w:hAnsi="宋体" w:cs="宋体"/>
                <w:color w:val="333333"/>
                <w:kern w:val="0"/>
                <w:szCs w:val="21"/>
              </w:rPr>
            </w:pPr>
          </w:p>
        </w:tc>
      </w:tr>
      <w:tr w:rsidR="00B1457B" w:rsidRPr="00B1457B">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8306"/>
            </w:tblGrid>
            <w:tr w:rsidR="00B1457B" w:rsidRPr="00B1457B">
              <w:trPr>
                <w:trHeight w:val="7800"/>
                <w:tblCellSpacing w:w="0" w:type="dxa"/>
                <w:jc w:val="center"/>
              </w:trPr>
              <w:tc>
                <w:tcPr>
                  <w:tcW w:w="0" w:type="auto"/>
                  <w:hideMark/>
                </w:tcPr>
                <w:tbl>
                  <w:tblPr>
                    <w:tblW w:w="5000" w:type="pct"/>
                    <w:tblCellSpacing w:w="15" w:type="dxa"/>
                    <w:tblCellMar>
                      <w:top w:w="15" w:type="dxa"/>
                      <w:left w:w="15" w:type="dxa"/>
                      <w:bottom w:w="15" w:type="dxa"/>
                      <w:right w:w="15" w:type="dxa"/>
                    </w:tblCellMar>
                    <w:tblLook w:val="04A0"/>
                  </w:tblPr>
                  <w:tblGrid>
                    <w:gridCol w:w="8306"/>
                  </w:tblGrid>
                  <w:tr w:rsidR="00B1457B" w:rsidRPr="00B1457B">
                    <w:trPr>
                      <w:tblCellSpacing w:w="15" w:type="dxa"/>
                    </w:trPr>
                    <w:tc>
                      <w:tcPr>
                        <w:tcW w:w="0" w:type="auto"/>
                        <w:vAlign w:val="center"/>
                        <w:hideMark/>
                      </w:tcPr>
                      <w:p w:rsidR="00B1457B" w:rsidRPr="00B1457B" w:rsidRDefault="00B1457B" w:rsidP="00B1457B">
                        <w:pPr>
                          <w:widowControl/>
                          <w:snapToGrid w:val="0"/>
                          <w:spacing w:line="520" w:lineRule="exact"/>
                          <w:jc w:val="left"/>
                          <w:rPr>
                            <w:rFonts w:ascii="宋体" w:eastAsia="宋体" w:hAnsi="宋体" w:cs="宋体" w:hint="eastAsia"/>
                            <w:color w:val="333333"/>
                            <w:kern w:val="0"/>
                            <w:sz w:val="24"/>
                            <w:szCs w:val="24"/>
                          </w:rPr>
                        </w:pPr>
                        <w:r w:rsidRPr="00B1457B">
                          <w:rPr>
                            <w:rFonts w:ascii="仿宋" w:eastAsia="仿宋" w:hAnsi="仿宋" w:cs="宋体" w:hint="eastAsia"/>
                            <w:color w:val="333333"/>
                            <w:kern w:val="0"/>
                            <w:sz w:val="28"/>
                            <w:szCs w:val="28"/>
                          </w:rPr>
                          <w:t>各位同学、各学院：</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 xml:space="preserve">　　按照《上海市人民政府关于建立健全普通本科高校 高等职业学校和中等职业学校家庭经济困难学生资助政策体系的实施意见》（沪府发〔2007〕35号）精神，根据《上海市教育委员会关于下达2015年普通本科高校高等职业学校国家奖学金、上海市奖学金和国家助学金计划的通知》（沪教委学〔2015〕47号）等文件精神，现将2015年我校奖学金评审工作有关事宜通知如下：</w:t>
                        </w:r>
                      </w:p>
                      <w:p w:rsidR="00B1457B" w:rsidRPr="00B1457B" w:rsidRDefault="00B1457B" w:rsidP="00B1457B">
                        <w:pPr>
                          <w:widowControl/>
                          <w:snapToGrid w:val="0"/>
                          <w:spacing w:line="520" w:lineRule="exact"/>
                          <w:ind w:firstLineChars="200" w:firstLine="560"/>
                          <w:jc w:val="left"/>
                          <w:rPr>
                            <w:rFonts w:ascii="宋体" w:eastAsia="宋体" w:hAnsi="宋体" w:cs="宋体"/>
                            <w:color w:val="333333"/>
                            <w:kern w:val="0"/>
                            <w:sz w:val="24"/>
                            <w:szCs w:val="24"/>
                          </w:rPr>
                        </w:pPr>
                        <w:r w:rsidRPr="00B1457B">
                          <w:rPr>
                            <w:rFonts w:ascii="黑体" w:eastAsia="黑体" w:hAnsi="黑体" w:cs="宋体" w:hint="eastAsia"/>
                            <w:color w:val="333333"/>
                            <w:kern w:val="0"/>
                            <w:sz w:val="28"/>
                            <w:szCs w:val="28"/>
                          </w:rPr>
                          <w:t>1.评选额度</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Pr>
                            <w:rFonts w:ascii="仿宋" w:eastAsia="仿宋" w:hAnsi="仿宋" w:cs="宋体" w:hint="eastAsia"/>
                            <w:color w:val="333333"/>
                            <w:kern w:val="0"/>
                            <w:sz w:val="28"/>
                            <w:szCs w:val="28"/>
                          </w:rPr>
                          <w:t xml:space="preserve">    </w:t>
                        </w:r>
                        <w:r w:rsidRPr="00B1457B">
                          <w:rPr>
                            <w:rFonts w:ascii="仿宋" w:eastAsia="仿宋" w:hAnsi="仿宋" w:cs="宋体" w:hint="eastAsia"/>
                            <w:color w:val="333333"/>
                            <w:kern w:val="0"/>
                            <w:sz w:val="28"/>
                            <w:szCs w:val="28"/>
                          </w:rPr>
                          <w:t>2015年我校国家奖学金、上海市奖学金、国家励志奖学金名额分别为29人（每人标准8000元）、38人（每人标准8000元）、707人（每人标准5000元）。</w:t>
                        </w:r>
                      </w:p>
                      <w:p w:rsidR="00B1457B" w:rsidRPr="00B1457B" w:rsidRDefault="00B1457B" w:rsidP="00B1457B">
                        <w:pPr>
                          <w:widowControl/>
                          <w:snapToGrid w:val="0"/>
                          <w:spacing w:line="520" w:lineRule="exact"/>
                          <w:ind w:firstLine="585"/>
                          <w:jc w:val="left"/>
                          <w:rPr>
                            <w:rFonts w:ascii="宋体" w:eastAsia="宋体" w:hAnsi="宋体" w:cs="宋体"/>
                            <w:color w:val="333333"/>
                            <w:kern w:val="0"/>
                            <w:sz w:val="24"/>
                            <w:szCs w:val="24"/>
                          </w:rPr>
                        </w:pPr>
                        <w:r w:rsidRPr="00B1457B">
                          <w:rPr>
                            <w:rFonts w:ascii="黑体" w:eastAsia="黑体" w:hAnsi="黑体" w:cs="宋体" w:hint="eastAsia"/>
                            <w:color w:val="333333"/>
                            <w:kern w:val="0"/>
                            <w:sz w:val="28"/>
                            <w:szCs w:val="28"/>
                          </w:rPr>
                          <w:t>2. 评审范围</w:t>
                        </w:r>
                      </w:p>
                      <w:p w:rsidR="00B1457B" w:rsidRPr="00B1457B" w:rsidRDefault="00B1457B" w:rsidP="00B1457B">
                        <w:pPr>
                          <w:widowControl/>
                          <w:snapToGrid w:val="0"/>
                          <w:spacing w:line="520" w:lineRule="exact"/>
                          <w:ind w:firstLine="585"/>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国家奖学金、上海市奖学金、国家励志奖学金面向本专科二年级（含）以上全日制在校学生，国家励志奖学金要求经过上学年或本学年度认定的家庭经济困难学生。</w:t>
                        </w:r>
                      </w:p>
                      <w:p w:rsidR="00B1457B" w:rsidRPr="00B1457B" w:rsidRDefault="00B1457B" w:rsidP="00B1457B">
                        <w:pPr>
                          <w:widowControl/>
                          <w:snapToGrid w:val="0"/>
                          <w:spacing w:line="520" w:lineRule="exact"/>
                          <w:ind w:firstLineChars="200" w:firstLine="560"/>
                          <w:rPr>
                            <w:rFonts w:ascii="宋体" w:eastAsia="宋体" w:hAnsi="宋体" w:cs="宋体"/>
                            <w:color w:val="333333"/>
                            <w:kern w:val="0"/>
                            <w:sz w:val="24"/>
                            <w:szCs w:val="24"/>
                          </w:rPr>
                        </w:pPr>
                        <w:r w:rsidRPr="00B1457B">
                          <w:rPr>
                            <w:rFonts w:ascii="黑体" w:eastAsia="黑体" w:hAnsi="黑体" w:cs="宋体" w:hint="eastAsia"/>
                            <w:color w:val="333333"/>
                            <w:kern w:val="0"/>
                            <w:sz w:val="28"/>
                            <w:szCs w:val="28"/>
                          </w:rPr>
                          <w:t>3. 评审方式</w:t>
                        </w:r>
                      </w:p>
                      <w:p w:rsidR="00B1457B" w:rsidRPr="00B1457B" w:rsidRDefault="00B1457B" w:rsidP="00B1457B">
                        <w:pPr>
                          <w:widowControl/>
                          <w:snapToGrid w:val="0"/>
                          <w:spacing w:line="520" w:lineRule="exact"/>
                          <w:ind w:firstLineChars="200" w:firstLine="560"/>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采用上海市学生事务中心奖学金申请管理系统，实行网络申请。在线填写申请表，通过系统打印，手写签名，并填写辅导员推荐意见、学院评审意见、学校意见。</w:t>
                        </w:r>
                      </w:p>
                      <w:p w:rsidR="00B1457B" w:rsidRPr="00B1457B" w:rsidRDefault="00B1457B" w:rsidP="00B1457B">
                        <w:pPr>
                          <w:widowControl/>
                          <w:snapToGrid w:val="0"/>
                          <w:spacing w:line="520" w:lineRule="exact"/>
                          <w:ind w:firstLineChars="200" w:firstLine="560"/>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学生登录网址为：</w:t>
                        </w:r>
                        <w:hyperlink r:id="rId8" w:history="1">
                          <w:r w:rsidRPr="00B1457B">
                            <w:rPr>
                              <w:rFonts w:ascii="仿宋" w:eastAsia="仿宋" w:hAnsi="仿宋" w:cs="宋体" w:hint="eastAsia"/>
                              <w:kern w:val="0"/>
                              <w:sz w:val="28"/>
                            </w:rPr>
                            <w:t>http://116.236.218.71:8080/infomssh/login_online.jsp</w:t>
                          </w:r>
                        </w:hyperlink>
                      </w:p>
                      <w:p w:rsidR="00B1457B" w:rsidRPr="00B1457B" w:rsidRDefault="00B1457B" w:rsidP="00B1457B">
                        <w:pPr>
                          <w:widowControl/>
                          <w:snapToGrid w:val="0"/>
                          <w:spacing w:line="520" w:lineRule="exact"/>
                          <w:ind w:firstLine="560"/>
                          <w:jc w:val="left"/>
                          <w:rPr>
                            <w:rFonts w:ascii="宋体" w:eastAsia="宋体" w:hAnsi="宋体" w:cs="宋体"/>
                            <w:color w:val="333333"/>
                            <w:kern w:val="0"/>
                            <w:szCs w:val="21"/>
                          </w:rPr>
                        </w:pPr>
                        <w:r w:rsidRPr="00B1457B">
                          <w:rPr>
                            <w:rFonts w:ascii="仿宋" w:eastAsia="仿宋" w:hAnsi="仿宋" w:cs="宋体" w:hint="eastAsia"/>
                            <w:color w:val="333333"/>
                            <w:kern w:val="0"/>
                            <w:sz w:val="28"/>
                            <w:szCs w:val="28"/>
                          </w:rPr>
                          <w:t>院级、辅导员登录网址为：</w:t>
                        </w:r>
                        <w:hyperlink r:id="rId9" w:history="1">
                          <w:r w:rsidRPr="00B1457B">
                            <w:rPr>
                              <w:rFonts w:ascii="仿宋" w:eastAsia="仿宋" w:hAnsi="仿宋" w:cs="宋体" w:hint="eastAsia"/>
                              <w:kern w:val="0"/>
                              <w:sz w:val="28"/>
                            </w:rPr>
                            <w:t>http://116.236.218.71:8080/infomssh/identity/logout.action</w:t>
                          </w:r>
                        </w:hyperlink>
                      </w:p>
                      <w:p w:rsidR="00B1457B" w:rsidRPr="00B1457B" w:rsidRDefault="00B1457B" w:rsidP="00B1457B">
                        <w:pPr>
                          <w:widowControl/>
                          <w:snapToGrid w:val="0"/>
                          <w:spacing w:line="520" w:lineRule="exact"/>
                          <w:ind w:firstLine="585"/>
                          <w:jc w:val="left"/>
                          <w:rPr>
                            <w:rFonts w:ascii="宋体" w:eastAsia="宋体" w:hAnsi="宋体" w:cs="宋体" w:hint="eastAsia"/>
                            <w:color w:val="333333"/>
                            <w:kern w:val="0"/>
                            <w:sz w:val="24"/>
                            <w:szCs w:val="24"/>
                          </w:rPr>
                        </w:pPr>
                        <w:r w:rsidRPr="00B1457B">
                          <w:rPr>
                            <w:rFonts w:ascii="黑体" w:eastAsia="黑体" w:hAnsi="黑体" w:cs="宋体" w:hint="eastAsia"/>
                            <w:color w:val="333333"/>
                            <w:kern w:val="0"/>
                            <w:sz w:val="28"/>
                            <w:szCs w:val="28"/>
                          </w:rPr>
                          <w:t>4. 评审公示</w:t>
                        </w:r>
                      </w:p>
                      <w:p w:rsidR="00B1457B" w:rsidRPr="00B1457B" w:rsidRDefault="00B1457B" w:rsidP="00B1457B">
                        <w:pPr>
                          <w:widowControl/>
                          <w:snapToGrid w:val="0"/>
                          <w:spacing w:line="520" w:lineRule="exact"/>
                          <w:ind w:firstLine="585"/>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三奖评审名单经学生申请、辅导员审核、学院审核，在学院范围内公示5个工作日，无异议后，报学校审核并报资助工作领导小组评审通过后，将通过校园网公告和学生处网站公告栏公示不少于5个工作日。</w:t>
                        </w:r>
                      </w:p>
                      <w:p w:rsidR="00B1457B" w:rsidRPr="00B1457B" w:rsidRDefault="00B1457B" w:rsidP="00B1457B">
                        <w:pPr>
                          <w:widowControl/>
                          <w:snapToGrid w:val="0"/>
                          <w:spacing w:line="520" w:lineRule="exact"/>
                          <w:ind w:firstLine="585"/>
                          <w:jc w:val="left"/>
                          <w:rPr>
                            <w:rFonts w:ascii="宋体" w:eastAsia="宋体" w:hAnsi="宋体" w:cs="宋体"/>
                            <w:color w:val="333333"/>
                            <w:kern w:val="0"/>
                            <w:sz w:val="24"/>
                            <w:szCs w:val="24"/>
                          </w:rPr>
                        </w:pPr>
                        <w:r w:rsidRPr="00B1457B">
                          <w:rPr>
                            <w:rFonts w:ascii="黑体" w:eastAsia="黑体" w:hAnsi="黑体" w:cs="宋体" w:hint="eastAsia"/>
                            <w:color w:val="333333"/>
                            <w:kern w:val="0"/>
                            <w:sz w:val="28"/>
                            <w:szCs w:val="28"/>
                          </w:rPr>
                          <w:t>5. 评审日程</w:t>
                        </w:r>
                      </w:p>
                      <w:p w:rsidR="00B1457B" w:rsidRPr="00B1457B" w:rsidRDefault="00B1457B" w:rsidP="00B1457B">
                        <w:pPr>
                          <w:widowControl/>
                          <w:snapToGrid w:val="0"/>
                          <w:spacing w:line="520" w:lineRule="exact"/>
                          <w:ind w:firstLine="420"/>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学生网上申请截至时间： 9月18日；辅导员和学院网上审核截至时间：9月22日；学院公示截至时间：9月30日。9月30日下午2点前将公示无异议的名单报送学生资助管理中心。</w:t>
                        </w:r>
                      </w:p>
                      <w:p w:rsidR="00B1457B" w:rsidRPr="00B1457B" w:rsidRDefault="00B1457B" w:rsidP="00B1457B">
                        <w:pPr>
                          <w:widowControl/>
                          <w:snapToGrid w:val="0"/>
                          <w:spacing w:line="520" w:lineRule="exact"/>
                          <w:ind w:firstLine="420"/>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学院公示期间，进行申请材料的输出打印、签名盖章等，纸质材料10月9日前报送学生处资助管理中心。</w:t>
                        </w:r>
                      </w:p>
                      <w:p w:rsidR="00B1457B" w:rsidRPr="00B1457B" w:rsidRDefault="00B1457B" w:rsidP="00B1457B">
                        <w:pPr>
                          <w:widowControl/>
                          <w:snapToGrid w:val="0"/>
                          <w:spacing w:line="520" w:lineRule="exact"/>
                          <w:ind w:firstLine="420"/>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学校公示截至时间：10月15日。学校公示期间，进行申请材料的进一步审核确认，纸质材料10月16日前报送上海市教委。</w:t>
                        </w:r>
                      </w:p>
                      <w:p w:rsidR="00B1457B" w:rsidRPr="00B1457B" w:rsidRDefault="00B1457B" w:rsidP="00B1457B">
                        <w:pPr>
                          <w:widowControl/>
                          <w:snapToGrid w:val="0"/>
                          <w:spacing w:line="520" w:lineRule="exact"/>
                          <w:ind w:firstLineChars="200" w:firstLine="560"/>
                          <w:jc w:val="left"/>
                          <w:rPr>
                            <w:rFonts w:ascii="宋体" w:eastAsia="宋体" w:hAnsi="宋体" w:cs="宋体"/>
                            <w:color w:val="333333"/>
                            <w:kern w:val="0"/>
                            <w:sz w:val="24"/>
                            <w:szCs w:val="24"/>
                          </w:rPr>
                        </w:pPr>
                        <w:r w:rsidRPr="00B1457B">
                          <w:rPr>
                            <w:rFonts w:ascii="黑体" w:eastAsia="黑体" w:hAnsi="黑体" w:cs="宋体" w:hint="eastAsia"/>
                            <w:color w:val="333333"/>
                            <w:kern w:val="0"/>
                            <w:sz w:val="28"/>
                            <w:szCs w:val="28"/>
                          </w:rPr>
                          <w:t>6. 说明事项</w:t>
                        </w:r>
                      </w:p>
                      <w:p w:rsidR="00B1457B" w:rsidRPr="00B1457B" w:rsidRDefault="00B1457B" w:rsidP="00B1457B">
                        <w:pPr>
                          <w:widowControl/>
                          <w:snapToGrid w:val="0"/>
                          <w:spacing w:line="520" w:lineRule="exact"/>
                          <w:rPr>
                            <w:rFonts w:ascii="宋体" w:eastAsia="宋体" w:hAnsi="宋体" w:cs="宋体" w:hint="eastAsia"/>
                            <w:color w:val="333333"/>
                            <w:kern w:val="0"/>
                            <w:szCs w:val="21"/>
                          </w:rPr>
                        </w:pPr>
                        <w:r>
                          <w:rPr>
                            <w:rFonts w:ascii="仿宋" w:eastAsia="仿宋" w:hAnsi="仿宋" w:cs="宋体" w:hint="eastAsia"/>
                            <w:color w:val="333333"/>
                            <w:kern w:val="0"/>
                            <w:sz w:val="28"/>
                            <w:szCs w:val="28"/>
                          </w:rPr>
                          <w:t xml:space="preserve">    </w:t>
                        </w:r>
                        <w:r w:rsidRPr="00B1457B">
                          <w:rPr>
                            <w:rFonts w:ascii="仿宋" w:eastAsia="仿宋" w:hAnsi="仿宋" w:cs="宋体" w:hint="eastAsia"/>
                            <w:color w:val="333333"/>
                            <w:kern w:val="0"/>
                            <w:sz w:val="28"/>
                            <w:szCs w:val="28"/>
                          </w:rPr>
                          <w:t>同一学年内，同一学生只能申请并获得国家奖学金、国家励志奖学金和上海市奖学金三项中的一项;为保证评审工作的顺利进行，各学院国家奖学金、国家励志奖学金和上海市奖学金实行等额评审报送。</w:t>
                        </w:r>
                        <w:r w:rsidRPr="00B1457B">
                          <w:rPr>
                            <w:rFonts w:ascii="黑体" w:eastAsia="黑体" w:hAnsi="黑体" w:cs="宋体" w:hint="eastAsia"/>
                            <w:color w:val="333333"/>
                            <w:kern w:val="0"/>
                            <w:sz w:val="28"/>
                            <w:szCs w:val="28"/>
                          </w:rPr>
                          <w:t xml:space="preserve">　</w:t>
                        </w:r>
                      </w:p>
                      <w:p w:rsidR="00B1457B" w:rsidRPr="00B1457B" w:rsidRDefault="00B1457B" w:rsidP="00B1457B">
                        <w:pPr>
                          <w:widowControl/>
                          <w:snapToGrid w:val="0"/>
                          <w:spacing w:line="520" w:lineRule="exact"/>
                          <w:ind w:firstLine="585"/>
                          <w:jc w:val="left"/>
                          <w:rPr>
                            <w:rFonts w:ascii="宋体" w:eastAsia="宋体" w:hAnsi="宋体" w:cs="宋体"/>
                            <w:color w:val="333333"/>
                            <w:kern w:val="0"/>
                            <w:sz w:val="24"/>
                            <w:szCs w:val="24"/>
                          </w:rPr>
                        </w:pPr>
                        <w:r w:rsidRPr="00B1457B">
                          <w:rPr>
                            <w:rFonts w:ascii="黑体" w:eastAsia="黑体" w:hAnsi="黑体" w:cs="宋体" w:hint="eastAsia"/>
                            <w:color w:val="333333"/>
                            <w:kern w:val="0"/>
                            <w:sz w:val="28"/>
                            <w:szCs w:val="28"/>
                          </w:rPr>
                          <w:t>7. 学院提交材料：</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 xml:space="preserve">　　学生个人申请审批表一式两份（与汇总表顺序完全一致）；学院汇总表（见附件）；评审报告（内容需包括“评审依据、评审程序、分配名额、公示情况和评审结果”等。）</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 xml:space="preserve">　上述各项奖学金评审具体要求请见附件各项</w:t>
                        </w:r>
                        <w:proofErr w:type="gramStart"/>
                        <w:r w:rsidRPr="00B1457B">
                          <w:rPr>
                            <w:rFonts w:ascii="仿宋" w:eastAsia="仿宋" w:hAnsi="仿宋" w:cs="宋体" w:hint="eastAsia"/>
                            <w:color w:val="333333"/>
                            <w:kern w:val="0"/>
                            <w:sz w:val="28"/>
                            <w:szCs w:val="28"/>
                          </w:rPr>
                          <w:t>目实施</w:t>
                        </w:r>
                        <w:proofErr w:type="gramEnd"/>
                        <w:r w:rsidRPr="00B1457B">
                          <w:rPr>
                            <w:rFonts w:ascii="仿宋" w:eastAsia="仿宋" w:hAnsi="仿宋" w:cs="宋体" w:hint="eastAsia"/>
                            <w:color w:val="333333"/>
                            <w:kern w:val="0"/>
                            <w:sz w:val="28"/>
                            <w:szCs w:val="28"/>
                          </w:rPr>
                          <w:t>细则。请各位符合条件的同学积极申请。</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附件：</w:t>
                        </w:r>
                        <w:r w:rsidRPr="00B1457B">
                          <w:rPr>
                            <w:rFonts w:ascii="仿宋" w:eastAsia="仿宋" w:hAnsi="仿宋" w:cs="宋体" w:hint="eastAsia"/>
                            <w:noProof/>
                            <w:color w:val="333333"/>
                            <w:kern w:val="0"/>
                            <w:sz w:val="28"/>
                            <w:szCs w:val="28"/>
                          </w:rPr>
                          <w:t xml:space="preserve"> </w:t>
                        </w:r>
                        <w:r>
                          <w:rPr>
                            <w:rFonts w:ascii="宋体" w:eastAsia="宋体" w:hAnsi="宋体" w:cs="宋体"/>
                            <w:noProof/>
                            <w:color w:val="333333"/>
                            <w:kern w:val="0"/>
                            <w:sz w:val="24"/>
                            <w:szCs w:val="24"/>
                          </w:rPr>
                          <w:drawing>
                            <wp:inline distT="0" distB="0" distL="0" distR="0">
                              <wp:extent cx="171450" cy="171450"/>
                              <wp:effectExtent l="19050" t="0" r="0" b="0"/>
                              <wp:docPr id="2" name="图片 2" descr="http://www.usst.edu.cn/control/FCKeditor/editor/images/file/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st.edu.cn/control/FCKeditor/editor/images/file/zip.gif"/>
                                      <pic:cNvPicPr>
                                        <a:picLocks noChangeAspect="1" noChangeArrowheads="1"/>
                                      </pic:cNvPicPr>
                                    </pic:nvPicPr>
                                    <pic:blipFill>
                                      <a:blip r:embed="rId10"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1" w:tgtFrame="_blank" w:history="1">
                          <w:r w:rsidRPr="00B1457B">
                            <w:rPr>
                              <w:rFonts w:ascii="宋体" w:eastAsia="宋体" w:hAnsi="宋体" w:cs="宋体"/>
                              <w:color w:val="333333"/>
                              <w:kern w:val="0"/>
                              <w:sz w:val="24"/>
                              <w:szCs w:val="24"/>
                            </w:rPr>
                            <w:t>通知附件.zip</w:t>
                          </w:r>
                        </w:hyperlink>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lastRenderedPageBreak/>
                          <w:t>1． 2015年上海理工大学国家奖学金实施细则</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2． 2015年上海理工大学国家励志奖学金实施细则</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3． 2015年上海理工大学上海市奖学金实施细则</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4．各奖学金名额分配</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5． 学院初审名单汇总表（各项目通用）</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6． 奖学金申请审批表填表说明</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仿宋" w:eastAsia="仿宋" w:hAnsi="仿宋" w:cs="宋体" w:hint="eastAsia"/>
                            <w:color w:val="333333"/>
                            <w:kern w:val="0"/>
                            <w:sz w:val="28"/>
                            <w:szCs w:val="28"/>
                          </w:rPr>
                          <w:t>7. 奖学金系统简易操作手册</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宋体" w:eastAsia="宋体" w:hAnsi="宋体" w:cs="宋体"/>
                            <w:color w:val="333333"/>
                            <w:kern w:val="0"/>
                            <w:sz w:val="24"/>
                            <w:szCs w:val="24"/>
                          </w:rPr>
                          <w:t> </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宋体" w:eastAsia="宋体" w:hAnsi="宋体" w:cs="宋体"/>
                            <w:color w:val="333333"/>
                            <w:kern w:val="0"/>
                            <w:sz w:val="24"/>
                            <w:szCs w:val="24"/>
                          </w:rPr>
                          <w:t> </w:t>
                        </w:r>
                      </w:p>
                      <w:p w:rsidR="00B1457B" w:rsidRPr="00B1457B" w:rsidRDefault="00B1457B" w:rsidP="00B1457B">
                        <w:pPr>
                          <w:widowControl/>
                          <w:spacing w:line="390" w:lineRule="atLeast"/>
                          <w:jc w:val="right"/>
                          <w:rPr>
                            <w:rFonts w:ascii="宋体" w:eastAsia="宋体" w:hAnsi="宋体" w:cs="宋体"/>
                            <w:color w:val="333333"/>
                            <w:kern w:val="0"/>
                            <w:szCs w:val="21"/>
                          </w:rPr>
                        </w:pPr>
                        <w:r w:rsidRPr="00B1457B">
                          <w:rPr>
                            <w:rFonts w:ascii="宋体" w:eastAsia="宋体" w:hAnsi="宋体" w:cs="宋体" w:hint="eastAsia"/>
                            <w:color w:val="333333"/>
                            <w:kern w:val="0"/>
                            <w:sz w:val="27"/>
                            <w:szCs w:val="27"/>
                          </w:rPr>
                          <w:t>学生工作部（处）</w:t>
                        </w:r>
                      </w:p>
                      <w:p w:rsidR="00B1457B" w:rsidRPr="00B1457B" w:rsidRDefault="00B1457B" w:rsidP="00B1457B">
                        <w:pPr>
                          <w:widowControl/>
                          <w:spacing w:line="390" w:lineRule="atLeast"/>
                          <w:jc w:val="right"/>
                          <w:rPr>
                            <w:rFonts w:ascii="宋体" w:eastAsia="宋体" w:hAnsi="宋体" w:cs="宋体" w:hint="eastAsia"/>
                            <w:color w:val="333333"/>
                            <w:kern w:val="0"/>
                            <w:szCs w:val="21"/>
                          </w:rPr>
                        </w:pPr>
                        <w:r w:rsidRPr="00B1457B">
                          <w:rPr>
                            <w:rFonts w:ascii="宋体" w:eastAsia="宋体" w:hAnsi="宋体" w:cs="宋体" w:hint="eastAsia"/>
                            <w:color w:val="333333"/>
                            <w:kern w:val="0"/>
                            <w:sz w:val="27"/>
                            <w:szCs w:val="27"/>
                          </w:rPr>
                          <w:t>学生资助管理中心</w:t>
                        </w:r>
                      </w:p>
                      <w:p w:rsidR="00B1457B" w:rsidRPr="00B1457B" w:rsidRDefault="00B1457B" w:rsidP="00B1457B">
                        <w:pPr>
                          <w:widowControl/>
                          <w:spacing w:line="390" w:lineRule="atLeast"/>
                          <w:jc w:val="right"/>
                          <w:rPr>
                            <w:rFonts w:ascii="宋体" w:eastAsia="宋体" w:hAnsi="宋体" w:cs="宋体" w:hint="eastAsia"/>
                            <w:color w:val="333333"/>
                            <w:kern w:val="0"/>
                            <w:szCs w:val="21"/>
                          </w:rPr>
                        </w:pPr>
                        <w:r w:rsidRPr="00B1457B">
                          <w:rPr>
                            <w:rFonts w:ascii="宋体" w:eastAsia="宋体" w:hAnsi="宋体" w:cs="宋体" w:hint="eastAsia"/>
                            <w:color w:val="333333"/>
                            <w:kern w:val="0"/>
                            <w:sz w:val="27"/>
                            <w:szCs w:val="27"/>
                          </w:rPr>
                          <w:t>2015年9月11日</w:t>
                        </w:r>
                      </w:p>
                      <w:p w:rsidR="00B1457B" w:rsidRPr="00B1457B" w:rsidRDefault="00B1457B" w:rsidP="00B1457B">
                        <w:pPr>
                          <w:widowControl/>
                          <w:snapToGrid w:val="0"/>
                          <w:spacing w:line="520" w:lineRule="exact"/>
                          <w:jc w:val="left"/>
                          <w:rPr>
                            <w:rFonts w:ascii="宋体" w:eastAsia="宋体" w:hAnsi="宋体" w:cs="宋体" w:hint="eastAsia"/>
                            <w:color w:val="333333"/>
                            <w:kern w:val="0"/>
                            <w:sz w:val="24"/>
                            <w:szCs w:val="24"/>
                          </w:rPr>
                        </w:pPr>
                        <w:r w:rsidRPr="00B1457B">
                          <w:rPr>
                            <w:rFonts w:ascii="宋体" w:eastAsia="宋体" w:hAnsi="宋体" w:cs="宋体"/>
                            <w:color w:val="333333"/>
                            <w:kern w:val="0"/>
                            <w:sz w:val="24"/>
                            <w:szCs w:val="24"/>
                          </w:rPr>
                          <w:t> </w:t>
                        </w:r>
                      </w:p>
                      <w:p w:rsidR="00B1457B" w:rsidRPr="00B1457B" w:rsidRDefault="00B1457B" w:rsidP="00B1457B">
                        <w:pPr>
                          <w:widowControl/>
                          <w:snapToGrid w:val="0"/>
                          <w:spacing w:line="520" w:lineRule="exact"/>
                          <w:jc w:val="left"/>
                          <w:rPr>
                            <w:rFonts w:ascii="宋体" w:eastAsia="宋体" w:hAnsi="宋体" w:cs="宋体"/>
                            <w:color w:val="333333"/>
                            <w:kern w:val="0"/>
                            <w:sz w:val="24"/>
                            <w:szCs w:val="24"/>
                          </w:rPr>
                        </w:pPr>
                        <w:r w:rsidRPr="00B1457B">
                          <w:rPr>
                            <w:rFonts w:ascii="宋体" w:eastAsia="宋体" w:hAnsi="宋体" w:cs="宋体"/>
                            <w:color w:val="333333"/>
                            <w:kern w:val="0"/>
                            <w:sz w:val="24"/>
                            <w:szCs w:val="24"/>
                          </w:rPr>
                          <w:t> </w:t>
                        </w:r>
                      </w:p>
                      <w:p w:rsidR="00B1457B" w:rsidRPr="00B1457B" w:rsidRDefault="00B1457B" w:rsidP="00B1457B">
                        <w:pPr>
                          <w:widowControl/>
                          <w:snapToGrid w:val="0"/>
                          <w:spacing w:line="520" w:lineRule="exact"/>
                          <w:ind w:firstLineChars="2000" w:firstLine="4800"/>
                          <w:jc w:val="left"/>
                          <w:rPr>
                            <w:rFonts w:ascii="宋体" w:eastAsia="宋体" w:hAnsi="宋体" w:cs="宋体"/>
                            <w:color w:val="333333"/>
                            <w:kern w:val="0"/>
                            <w:sz w:val="24"/>
                            <w:szCs w:val="24"/>
                          </w:rPr>
                        </w:pPr>
                        <w:r w:rsidRPr="00B1457B">
                          <w:rPr>
                            <w:rFonts w:ascii="宋体" w:eastAsia="宋体" w:hAnsi="宋体" w:cs="宋体"/>
                            <w:color w:val="333333"/>
                            <w:kern w:val="0"/>
                            <w:sz w:val="24"/>
                            <w:szCs w:val="24"/>
                          </w:rPr>
                          <w:t> </w:t>
                        </w:r>
                      </w:p>
                    </w:tc>
                  </w:tr>
                </w:tbl>
                <w:p w:rsidR="00B1457B" w:rsidRPr="00B1457B" w:rsidRDefault="00B1457B" w:rsidP="00B1457B">
                  <w:pPr>
                    <w:widowControl/>
                    <w:jc w:val="left"/>
                    <w:rPr>
                      <w:rFonts w:ascii="宋体" w:eastAsia="宋体" w:hAnsi="宋体" w:cs="宋体"/>
                      <w:color w:val="333333"/>
                      <w:kern w:val="0"/>
                      <w:sz w:val="18"/>
                      <w:szCs w:val="18"/>
                    </w:rPr>
                  </w:pPr>
                </w:p>
              </w:tc>
            </w:tr>
          </w:tbl>
          <w:p w:rsidR="00B1457B" w:rsidRPr="00B1457B" w:rsidRDefault="00B1457B" w:rsidP="00B1457B">
            <w:pPr>
              <w:widowControl/>
              <w:spacing w:line="390" w:lineRule="atLeast"/>
              <w:jc w:val="center"/>
              <w:rPr>
                <w:rFonts w:ascii="宋体" w:eastAsia="宋体" w:hAnsi="宋体" w:cs="宋体"/>
                <w:color w:val="333333"/>
                <w:kern w:val="0"/>
                <w:szCs w:val="21"/>
              </w:rPr>
            </w:pPr>
          </w:p>
        </w:tc>
      </w:tr>
    </w:tbl>
    <w:p w:rsidR="00E431C7" w:rsidRPr="00B1457B" w:rsidRDefault="00E431C7" w:rsidP="00B1457B"/>
    <w:sectPr w:rsidR="00E431C7" w:rsidRPr="00B1457B" w:rsidSect="004946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AFF" w:rsidRDefault="00132AFF" w:rsidP="008B2398">
      <w:r>
        <w:separator/>
      </w:r>
    </w:p>
  </w:endnote>
  <w:endnote w:type="continuationSeparator" w:id="0">
    <w:p w:rsidR="00132AFF" w:rsidRDefault="00132AFF" w:rsidP="008B23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AFF" w:rsidRDefault="00132AFF" w:rsidP="008B2398">
      <w:r>
        <w:separator/>
      </w:r>
    </w:p>
  </w:footnote>
  <w:footnote w:type="continuationSeparator" w:id="0">
    <w:p w:rsidR="00132AFF" w:rsidRDefault="00132AFF" w:rsidP="008B2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A2060"/>
    <w:multiLevelType w:val="hybridMultilevel"/>
    <w:tmpl w:val="8CFE5C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274"/>
    <w:rsid w:val="00132AFF"/>
    <w:rsid w:val="002979C4"/>
    <w:rsid w:val="002B1FBE"/>
    <w:rsid w:val="00437E10"/>
    <w:rsid w:val="0049165C"/>
    <w:rsid w:val="00494611"/>
    <w:rsid w:val="00771B36"/>
    <w:rsid w:val="00780470"/>
    <w:rsid w:val="008B2398"/>
    <w:rsid w:val="00B1457B"/>
    <w:rsid w:val="00B516DD"/>
    <w:rsid w:val="00C673C8"/>
    <w:rsid w:val="00E431C7"/>
    <w:rsid w:val="00EE62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6274"/>
    <w:rPr>
      <w:sz w:val="18"/>
      <w:szCs w:val="18"/>
    </w:rPr>
  </w:style>
  <w:style w:type="character" w:customStyle="1" w:styleId="Char">
    <w:name w:val="批注框文本 Char"/>
    <w:basedOn w:val="a0"/>
    <w:link w:val="a3"/>
    <w:uiPriority w:val="99"/>
    <w:semiHidden/>
    <w:rsid w:val="00EE6274"/>
    <w:rPr>
      <w:sz w:val="18"/>
      <w:szCs w:val="18"/>
    </w:rPr>
  </w:style>
  <w:style w:type="paragraph" w:styleId="a4">
    <w:name w:val="List Paragraph"/>
    <w:basedOn w:val="a"/>
    <w:uiPriority w:val="34"/>
    <w:qFormat/>
    <w:rsid w:val="00437E10"/>
    <w:pPr>
      <w:ind w:firstLineChars="200" w:firstLine="420"/>
    </w:pPr>
    <w:rPr>
      <w:rFonts w:ascii="Calibri" w:eastAsia="宋体" w:hAnsi="Calibri" w:cs="Times New Roman"/>
    </w:rPr>
  </w:style>
  <w:style w:type="paragraph" w:styleId="a5">
    <w:name w:val="header"/>
    <w:basedOn w:val="a"/>
    <w:link w:val="Char0"/>
    <w:uiPriority w:val="99"/>
    <w:unhideWhenUsed/>
    <w:rsid w:val="008B23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2398"/>
    <w:rPr>
      <w:sz w:val="18"/>
      <w:szCs w:val="18"/>
    </w:rPr>
  </w:style>
  <w:style w:type="paragraph" w:styleId="a6">
    <w:name w:val="footer"/>
    <w:basedOn w:val="a"/>
    <w:link w:val="Char1"/>
    <w:uiPriority w:val="99"/>
    <w:unhideWhenUsed/>
    <w:rsid w:val="008B2398"/>
    <w:pPr>
      <w:tabs>
        <w:tab w:val="center" w:pos="4153"/>
        <w:tab w:val="right" w:pos="8306"/>
      </w:tabs>
      <w:snapToGrid w:val="0"/>
      <w:jc w:val="left"/>
    </w:pPr>
    <w:rPr>
      <w:sz w:val="18"/>
      <w:szCs w:val="18"/>
    </w:rPr>
  </w:style>
  <w:style w:type="character" w:customStyle="1" w:styleId="Char1">
    <w:name w:val="页脚 Char"/>
    <w:basedOn w:val="a0"/>
    <w:link w:val="a6"/>
    <w:uiPriority w:val="99"/>
    <w:rsid w:val="008B2398"/>
    <w:rPr>
      <w:sz w:val="18"/>
      <w:szCs w:val="18"/>
    </w:rPr>
  </w:style>
  <w:style w:type="character" w:styleId="a7">
    <w:name w:val="Hyperlink"/>
    <w:basedOn w:val="a0"/>
    <w:uiPriority w:val="99"/>
    <w:semiHidden/>
    <w:unhideWhenUsed/>
    <w:rsid w:val="00B1457B"/>
    <w:rPr>
      <w:strike w:val="0"/>
      <w:dstrike w:val="0"/>
      <w:color w:val="333333"/>
      <w:u w:val="none"/>
      <w:effect w:val="none"/>
    </w:rPr>
  </w:style>
  <w:style w:type="paragraph" w:styleId="a8">
    <w:name w:val="Normal (Web)"/>
    <w:basedOn w:val="a"/>
    <w:uiPriority w:val="99"/>
    <w:semiHidden/>
    <w:unhideWhenUsed/>
    <w:rsid w:val="00B1457B"/>
    <w:pPr>
      <w:widowControl/>
      <w:jc w:val="left"/>
    </w:pPr>
    <w:rPr>
      <w:rFonts w:ascii="宋体" w:eastAsia="宋体" w:hAnsi="宋体" w:cs="宋体"/>
      <w:kern w:val="0"/>
      <w:sz w:val="24"/>
      <w:szCs w:val="24"/>
    </w:rPr>
  </w:style>
  <w:style w:type="paragraph" w:customStyle="1" w:styleId="listparagraph">
    <w:name w:val="listparagraph"/>
    <w:basedOn w:val="a"/>
    <w:rsid w:val="00B1457B"/>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6274"/>
    <w:rPr>
      <w:sz w:val="18"/>
      <w:szCs w:val="18"/>
    </w:rPr>
  </w:style>
  <w:style w:type="character" w:customStyle="1" w:styleId="Char">
    <w:name w:val="批注框文本 Char"/>
    <w:basedOn w:val="a0"/>
    <w:link w:val="a3"/>
    <w:uiPriority w:val="99"/>
    <w:semiHidden/>
    <w:rsid w:val="00EE6274"/>
    <w:rPr>
      <w:sz w:val="18"/>
      <w:szCs w:val="18"/>
    </w:rPr>
  </w:style>
  <w:style w:type="paragraph" w:styleId="a4">
    <w:name w:val="List Paragraph"/>
    <w:basedOn w:val="a"/>
    <w:uiPriority w:val="34"/>
    <w:qFormat/>
    <w:rsid w:val="00437E10"/>
    <w:pPr>
      <w:ind w:firstLineChars="200" w:firstLine="420"/>
    </w:pPr>
    <w:rPr>
      <w:rFonts w:ascii="Calibri" w:eastAsia="宋体" w:hAnsi="Calibri" w:cs="Times New Roman"/>
    </w:rPr>
  </w:style>
  <w:style w:type="paragraph" w:styleId="a5">
    <w:name w:val="header"/>
    <w:basedOn w:val="a"/>
    <w:link w:val="Char0"/>
    <w:uiPriority w:val="99"/>
    <w:unhideWhenUsed/>
    <w:rsid w:val="008B23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2398"/>
    <w:rPr>
      <w:sz w:val="18"/>
      <w:szCs w:val="18"/>
    </w:rPr>
  </w:style>
  <w:style w:type="paragraph" w:styleId="a6">
    <w:name w:val="footer"/>
    <w:basedOn w:val="a"/>
    <w:link w:val="Char1"/>
    <w:uiPriority w:val="99"/>
    <w:unhideWhenUsed/>
    <w:rsid w:val="008B2398"/>
    <w:pPr>
      <w:tabs>
        <w:tab w:val="center" w:pos="4153"/>
        <w:tab w:val="right" w:pos="8306"/>
      </w:tabs>
      <w:snapToGrid w:val="0"/>
      <w:jc w:val="left"/>
    </w:pPr>
    <w:rPr>
      <w:sz w:val="18"/>
      <w:szCs w:val="18"/>
    </w:rPr>
  </w:style>
  <w:style w:type="character" w:customStyle="1" w:styleId="Char1">
    <w:name w:val="页脚 Char"/>
    <w:basedOn w:val="a0"/>
    <w:link w:val="a6"/>
    <w:uiPriority w:val="99"/>
    <w:rsid w:val="008B2398"/>
    <w:rPr>
      <w:sz w:val="18"/>
      <w:szCs w:val="18"/>
    </w:rPr>
  </w:style>
</w:styles>
</file>

<file path=word/webSettings.xml><?xml version="1.0" encoding="utf-8"?>
<w:webSettings xmlns:r="http://schemas.openxmlformats.org/officeDocument/2006/relationships" xmlns:w="http://schemas.openxmlformats.org/wordprocessingml/2006/main">
  <w:divs>
    <w:div w:id="2099331162">
      <w:bodyDiv w:val="1"/>
      <w:marLeft w:val="0"/>
      <w:marRight w:val="0"/>
      <w:marTop w:val="0"/>
      <w:marBottom w:val="0"/>
      <w:divBdr>
        <w:top w:val="none" w:sz="0" w:space="0" w:color="auto"/>
        <w:left w:val="none" w:sz="0" w:space="0" w:color="auto"/>
        <w:bottom w:val="none" w:sz="0" w:space="0" w:color="auto"/>
        <w:right w:val="none" w:sz="0" w:space="0" w:color="auto"/>
      </w:divBdr>
      <w:divsChild>
        <w:div w:id="1114863074">
          <w:marLeft w:val="0"/>
          <w:marRight w:val="0"/>
          <w:marTop w:val="100"/>
          <w:marBottom w:val="100"/>
          <w:divBdr>
            <w:top w:val="none" w:sz="0" w:space="0" w:color="auto"/>
            <w:left w:val="none" w:sz="0" w:space="0" w:color="auto"/>
            <w:bottom w:val="none" w:sz="0" w:space="0" w:color="auto"/>
            <w:right w:val="none" w:sz="0" w:space="0" w:color="auto"/>
          </w:divBdr>
          <w:divsChild>
            <w:div w:id="708604147">
              <w:marLeft w:val="0"/>
              <w:marRight w:val="0"/>
              <w:marTop w:val="0"/>
              <w:marBottom w:val="0"/>
              <w:divBdr>
                <w:top w:val="none" w:sz="0" w:space="0" w:color="auto"/>
                <w:left w:val="none" w:sz="0" w:space="0" w:color="auto"/>
                <w:bottom w:val="none" w:sz="0" w:space="0" w:color="auto"/>
                <w:right w:val="none" w:sz="0" w:space="0" w:color="auto"/>
              </w:divBdr>
              <w:divsChild>
                <w:div w:id="20828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16.236.218.71:8080/infomssh/login_online.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st.edu.cn/picture/article/1/c7/bc/90e6135c4bd1a96ba575556b6593/a8303e5b-aa5d-41aa-a488-93a7d5b5eacc.zip"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116.236.218.71:8080/infomssh/identity/logout.actio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247</Words>
  <Characters>1414</Characters>
  <Application>Microsoft Office Word</Application>
  <DocSecurity>0</DocSecurity>
  <Lines>11</Lines>
  <Paragraphs>3</Paragraphs>
  <ScaleCrop>false</ScaleCrop>
  <Company>Sky123.Org</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USST</cp:lastModifiedBy>
  <cp:revision>4</cp:revision>
  <cp:lastPrinted>2014-09-16T02:27:00Z</cp:lastPrinted>
  <dcterms:created xsi:type="dcterms:W3CDTF">2014-09-15T05:11:00Z</dcterms:created>
  <dcterms:modified xsi:type="dcterms:W3CDTF">2015-09-11T03:21:00Z</dcterms:modified>
</cp:coreProperties>
</file>